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CE" w:rsidRDefault="00E743CE">
      <w:pPr>
        <w:spacing w:after="225"/>
        <w:jc w:val="right"/>
        <w:rPr>
          <w:rFonts w:ascii="Arial" w:eastAsia="Arial" w:hAnsi="Arial" w:cs="Arial"/>
          <w:color w:val="000000"/>
          <w:sz w:val="23"/>
        </w:rPr>
      </w:pPr>
    </w:p>
    <w:p w:rsidR="00E743CE" w:rsidRDefault="00B13C12">
      <w:pPr>
        <w:spacing w:after="0"/>
        <w:ind w:left="3090"/>
        <w:rPr>
          <w:rFonts w:ascii="Arial" w:eastAsia="Arial" w:hAnsi="Arial" w:cs="Arial"/>
          <w:color w:val="000000"/>
          <w:sz w:val="23"/>
        </w:rPr>
      </w:pPr>
      <w:r>
        <w:rPr>
          <w:rFonts w:ascii="Verdana" w:eastAsia="Verdana" w:hAnsi="Verdana" w:cs="Verdana"/>
          <w:color w:val="339933"/>
          <w:sz w:val="29"/>
        </w:rPr>
        <w:t xml:space="preserve"> </w:t>
      </w:r>
    </w:p>
    <w:p w:rsidR="00E743CE" w:rsidRDefault="00B13C12">
      <w:pPr>
        <w:spacing w:after="232"/>
        <w:rPr>
          <w:rFonts w:ascii="Arial" w:eastAsia="Arial" w:hAnsi="Arial" w:cs="Arial"/>
          <w:color w:val="000000"/>
          <w:sz w:val="23"/>
        </w:rPr>
      </w:pPr>
      <w:r>
        <w:rPr>
          <w:rFonts w:ascii="Cambria" w:eastAsia="Cambria" w:hAnsi="Cambria" w:cs="Cambria"/>
          <w:color w:val="000000"/>
          <w:sz w:val="17"/>
        </w:rPr>
        <w:t xml:space="preserve"> </w:t>
      </w:r>
    </w:p>
    <w:p w:rsidR="00E743CE" w:rsidRDefault="00B13C12">
      <w:pPr>
        <w:spacing w:after="0"/>
        <w:ind w:right="24"/>
        <w:jc w:val="center"/>
        <w:rPr>
          <w:rFonts w:ascii="Arial" w:eastAsia="Arial" w:hAnsi="Arial" w:cs="Arial"/>
          <w:color w:val="000000"/>
          <w:sz w:val="28"/>
        </w:rPr>
      </w:pPr>
      <w:r>
        <w:rPr>
          <w:rFonts w:ascii="Arial" w:eastAsia="Arial" w:hAnsi="Arial" w:cs="Arial"/>
          <w:b/>
          <w:color w:val="000000"/>
          <w:sz w:val="29"/>
        </w:rPr>
        <w:t xml:space="preserve">   </w:t>
      </w:r>
      <w:r>
        <w:rPr>
          <w:rFonts w:ascii="Arial" w:eastAsia="Arial" w:hAnsi="Arial" w:cs="Arial"/>
          <w:b/>
          <w:color w:val="000000"/>
          <w:sz w:val="28"/>
        </w:rPr>
        <w:t xml:space="preserve"> </w:t>
      </w:r>
      <w:r>
        <w:rPr>
          <w:rFonts w:ascii="Courier New" w:eastAsia="Courier New" w:hAnsi="Courier New" w:cs="Courier New"/>
          <w:color w:val="000000"/>
          <w:sz w:val="28"/>
        </w:rPr>
        <w:t>​</w:t>
      </w:r>
      <w:r>
        <w:rPr>
          <w:rFonts w:ascii="Arial" w:eastAsia="Arial" w:hAnsi="Arial" w:cs="Arial"/>
          <w:b/>
          <w:color w:val="14424F"/>
          <w:sz w:val="36"/>
        </w:rPr>
        <w:t>2021 Charlestown Day Vendor Application</w:t>
      </w:r>
      <w:r>
        <w:rPr>
          <w:rFonts w:ascii="Arial" w:eastAsia="Arial" w:hAnsi="Arial" w:cs="Arial"/>
          <w:b/>
          <w:color w:val="14424F"/>
          <w:sz w:val="28"/>
        </w:rPr>
        <w:t xml:space="preserve"> </w:t>
      </w:r>
    </w:p>
    <w:p w:rsidR="00E743CE" w:rsidRDefault="00B13C12">
      <w:pPr>
        <w:spacing w:after="0"/>
        <w:rPr>
          <w:rFonts w:ascii="Arial" w:eastAsia="Arial" w:hAnsi="Arial" w:cs="Arial"/>
          <w:color w:val="000000"/>
          <w:sz w:val="23"/>
        </w:rPr>
      </w:pPr>
      <w:r>
        <w:rPr>
          <w:rFonts w:ascii="Arial" w:eastAsia="Arial" w:hAnsi="Arial" w:cs="Arial"/>
          <w:b/>
          <w:color w:val="000000"/>
          <w:sz w:val="24"/>
        </w:rPr>
        <w:t xml:space="preserve"> </w:t>
      </w:r>
    </w:p>
    <w:p w:rsidR="00E743CE" w:rsidRDefault="00B13C12">
      <w:pPr>
        <w:spacing w:after="3" w:line="255" w:lineRule="auto"/>
        <w:ind w:left="10" w:right="181" w:hanging="10"/>
        <w:rPr>
          <w:rFonts w:ascii="Arial" w:eastAsia="Arial" w:hAnsi="Arial" w:cs="Arial"/>
          <w:color w:val="000000"/>
          <w:sz w:val="24"/>
        </w:rPr>
      </w:pPr>
      <w:r>
        <w:rPr>
          <w:rFonts w:ascii="Arial" w:eastAsia="Arial" w:hAnsi="Arial" w:cs="Arial"/>
          <w:color w:val="000000"/>
          <w:sz w:val="24"/>
        </w:rPr>
        <w:t xml:space="preserve">Charlestown Township Parks and Recreation announces that Charlestown Day 2021 will be held Saturday September 25, 2021 at Charlestown Park. The vision for the day is to encourage our community to join together for a day of wellness, community spirit and to enjoy the beauty of our township and neighbors.   </w:t>
      </w:r>
    </w:p>
    <w:p w:rsidR="00E743CE" w:rsidRDefault="00B13C12">
      <w:pPr>
        <w:spacing w:after="0"/>
        <w:rPr>
          <w:rFonts w:ascii="Arial" w:eastAsia="Arial" w:hAnsi="Arial" w:cs="Arial"/>
          <w:color w:val="000000"/>
          <w:sz w:val="24"/>
        </w:rPr>
      </w:pPr>
      <w:r>
        <w:rPr>
          <w:rFonts w:ascii="Arial" w:eastAsia="Arial" w:hAnsi="Arial" w:cs="Arial"/>
          <w:color w:val="000000"/>
          <w:sz w:val="24"/>
        </w:rPr>
        <w:t xml:space="preserve"> </w:t>
      </w:r>
    </w:p>
    <w:p w:rsidR="00E743CE" w:rsidRDefault="00B13C12">
      <w:pPr>
        <w:spacing w:after="3" w:line="255" w:lineRule="auto"/>
        <w:ind w:left="10" w:hanging="10"/>
        <w:rPr>
          <w:rFonts w:ascii="Arial" w:eastAsia="Arial" w:hAnsi="Arial" w:cs="Arial"/>
          <w:color w:val="000000"/>
          <w:sz w:val="24"/>
        </w:rPr>
      </w:pPr>
      <w:r>
        <w:rPr>
          <w:rFonts w:ascii="Arial" w:eastAsia="Arial" w:hAnsi="Arial" w:cs="Arial"/>
          <w:color w:val="000000"/>
          <w:sz w:val="24"/>
        </w:rPr>
        <w:t xml:space="preserve">Charlestown Day 2021 activities will be held from 9:00am to </w:t>
      </w:r>
      <w:r w:rsidR="0005454E">
        <w:rPr>
          <w:rFonts w:ascii="Arial" w:eastAsia="Arial" w:hAnsi="Arial" w:cs="Arial"/>
          <w:color w:val="000000"/>
          <w:sz w:val="24"/>
        </w:rPr>
        <w:t>3</w:t>
      </w:r>
      <w:r>
        <w:rPr>
          <w:rFonts w:ascii="Arial" w:eastAsia="Arial" w:hAnsi="Arial" w:cs="Arial"/>
          <w:color w:val="000000"/>
          <w:sz w:val="24"/>
        </w:rPr>
        <w:t xml:space="preserve">:00pm, rain or shine, at Charlestown Township Park 100 Academic Way Phoenixville, PA.  The community will enjoy many vendors displaying their goods, local non­profit organizations, music, food, Kid Zone activities and much more!  </w:t>
      </w:r>
    </w:p>
    <w:p w:rsidR="00E743CE" w:rsidRDefault="00E743CE">
      <w:pPr>
        <w:spacing w:after="3" w:line="255" w:lineRule="auto"/>
        <w:ind w:left="10" w:hanging="10"/>
        <w:rPr>
          <w:rFonts w:ascii="Arial" w:eastAsia="Arial" w:hAnsi="Arial" w:cs="Arial"/>
          <w:color w:val="000000"/>
          <w:sz w:val="24"/>
        </w:rPr>
      </w:pPr>
    </w:p>
    <w:p w:rsidR="00E743CE" w:rsidRDefault="00B13C12">
      <w:pPr>
        <w:spacing w:after="3" w:line="255" w:lineRule="auto"/>
        <w:ind w:left="10" w:hanging="10"/>
        <w:rPr>
          <w:rFonts w:ascii="Arial" w:eastAsia="Arial" w:hAnsi="Arial" w:cs="Arial"/>
          <w:color w:val="000000"/>
          <w:sz w:val="24"/>
        </w:rPr>
      </w:pPr>
      <w:r>
        <w:rPr>
          <w:rFonts w:ascii="Arial" w:eastAsia="Arial" w:hAnsi="Arial" w:cs="Arial"/>
          <w:color w:val="000000"/>
          <w:sz w:val="24"/>
        </w:rPr>
        <w:t xml:space="preserve">Vendors will be under the park’s pavilions.  They are all covered with a roof, with limited spaces available so please sign up promptly to assure a space. </w:t>
      </w:r>
    </w:p>
    <w:p w:rsidR="00E743CE" w:rsidRDefault="00B13C12">
      <w:pPr>
        <w:spacing w:after="0"/>
        <w:rPr>
          <w:rFonts w:ascii="Arial" w:eastAsia="Arial" w:hAnsi="Arial" w:cs="Arial"/>
          <w:color w:val="000000"/>
          <w:sz w:val="23"/>
        </w:rPr>
      </w:pPr>
      <w:r>
        <w:rPr>
          <w:rFonts w:ascii="Arial" w:eastAsia="Arial" w:hAnsi="Arial" w:cs="Arial"/>
          <w:color w:val="000000"/>
          <w:sz w:val="23"/>
        </w:rPr>
        <w:t xml:space="preserve"> </w:t>
      </w:r>
    </w:p>
    <w:p w:rsidR="00E743CE" w:rsidRDefault="00B13C12">
      <w:pPr>
        <w:spacing w:after="0"/>
        <w:ind w:left="10" w:right="11" w:hanging="10"/>
        <w:jc w:val="center"/>
        <w:rPr>
          <w:rFonts w:ascii="Arial" w:eastAsia="Arial" w:hAnsi="Arial" w:cs="Arial"/>
          <w:color w:val="000000"/>
          <w:sz w:val="36"/>
        </w:rPr>
      </w:pPr>
      <w:r>
        <w:rPr>
          <w:rFonts w:ascii="Arial" w:eastAsia="Arial" w:hAnsi="Arial" w:cs="Arial"/>
          <w:b/>
          <w:color w:val="000000"/>
          <w:sz w:val="36"/>
        </w:rPr>
        <w:t>Charlestown Day 2021 activities will benefit local non­profit organizations.</w:t>
      </w:r>
    </w:p>
    <w:p w:rsidR="00E743CE" w:rsidRDefault="00B13C12">
      <w:pPr>
        <w:spacing w:after="0"/>
        <w:rPr>
          <w:rFonts w:ascii="Arial" w:eastAsia="Arial" w:hAnsi="Arial" w:cs="Arial"/>
          <w:color w:val="000000"/>
          <w:sz w:val="36"/>
        </w:rPr>
      </w:pPr>
      <w:r>
        <w:rPr>
          <w:rFonts w:ascii="Arial" w:eastAsia="Arial" w:hAnsi="Arial" w:cs="Arial"/>
          <w:color w:val="000000"/>
          <w:sz w:val="36"/>
        </w:rPr>
        <w:t xml:space="preserve"> </w:t>
      </w:r>
    </w:p>
    <w:p w:rsidR="00E743CE" w:rsidRDefault="00B13C12">
      <w:pPr>
        <w:spacing w:after="0"/>
        <w:rPr>
          <w:rFonts w:ascii="Arial" w:eastAsia="Arial" w:hAnsi="Arial" w:cs="Arial"/>
          <w:color w:val="000000"/>
          <w:sz w:val="28"/>
        </w:rPr>
      </w:pPr>
      <w:r>
        <w:rPr>
          <w:rFonts w:ascii="Arial" w:eastAsia="Arial" w:hAnsi="Arial" w:cs="Arial"/>
          <w:color w:val="000000"/>
          <w:sz w:val="28"/>
        </w:rPr>
        <w:t xml:space="preserve"> </w:t>
      </w:r>
    </w:p>
    <w:p w:rsidR="00E743CE" w:rsidRDefault="00B13C12">
      <w:pPr>
        <w:spacing w:after="5" w:line="255" w:lineRule="auto"/>
        <w:ind w:left="-5" w:hanging="10"/>
        <w:rPr>
          <w:rFonts w:ascii="Arial" w:eastAsia="Arial" w:hAnsi="Arial" w:cs="Arial"/>
          <w:b/>
          <w:color w:val="000000"/>
          <w:sz w:val="32"/>
        </w:rPr>
      </w:pPr>
      <w:r>
        <w:rPr>
          <w:rFonts w:ascii="Arial" w:eastAsia="Arial" w:hAnsi="Arial" w:cs="Arial"/>
          <w:b/>
          <w:color w:val="000000"/>
          <w:sz w:val="32"/>
        </w:rPr>
        <w:t>Vendor Options:</w:t>
      </w:r>
    </w:p>
    <w:p w:rsidR="00E743CE" w:rsidRDefault="00E743CE">
      <w:pPr>
        <w:spacing w:after="5" w:line="255" w:lineRule="auto"/>
        <w:ind w:left="-5" w:hanging="10"/>
        <w:rPr>
          <w:rFonts w:ascii="Arial" w:eastAsia="Arial" w:hAnsi="Arial" w:cs="Arial"/>
          <w:b/>
          <w:color w:val="000000"/>
          <w:sz w:val="32"/>
        </w:rPr>
      </w:pPr>
    </w:p>
    <w:p w:rsidR="00E743CE" w:rsidRDefault="00B13C12">
      <w:pPr>
        <w:numPr>
          <w:ilvl w:val="0"/>
          <w:numId w:val="1"/>
        </w:numPr>
        <w:spacing w:after="5" w:line="255" w:lineRule="auto"/>
        <w:ind w:left="345" w:hanging="360"/>
        <w:rPr>
          <w:rFonts w:ascii="Arial" w:eastAsia="Arial" w:hAnsi="Arial" w:cs="Arial"/>
          <w:b/>
          <w:color w:val="000000"/>
          <w:sz w:val="32"/>
        </w:rPr>
      </w:pPr>
      <w:r>
        <w:rPr>
          <w:rFonts w:ascii="Arial" w:eastAsia="Arial" w:hAnsi="Arial" w:cs="Arial"/>
          <w:b/>
          <w:color w:val="000000"/>
          <w:sz w:val="32"/>
        </w:rPr>
        <w:t>Non-profit vendors – no charge</w:t>
      </w:r>
    </w:p>
    <w:p w:rsidR="00E743CE" w:rsidRDefault="00B13C12">
      <w:pPr>
        <w:numPr>
          <w:ilvl w:val="0"/>
          <w:numId w:val="1"/>
        </w:numPr>
        <w:spacing w:after="5" w:line="255" w:lineRule="auto"/>
        <w:ind w:left="345" w:hanging="360"/>
        <w:rPr>
          <w:rFonts w:ascii="Arial" w:eastAsia="Arial" w:hAnsi="Arial" w:cs="Arial"/>
          <w:b/>
          <w:color w:val="000000"/>
          <w:sz w:val="32"/>
        </w:rPr>
      </w:pPr>
      <w:r>
        <w:rPr>
          <w:rFonts w:ascii="Arial" w:eastAsia="Arial" w:hAnsi="Arial" w:cs="Arial"/>
          <w:b/>
          <w:color w:val="000000"/>
          <w:sz w:val="32"/>
        </w:rPr>
        <w:t>Regular vendors - $2</w:t>
      </w:r>
      <w:r w:rsidR="00112CFB">
        <w:rPr>
          <w:rFonts w:ascii="Arial" w:eastAsia="Arial" w:hAnsi="Arial" w:cs="Arial"/>
          <w:b/>
          <w:color w:val="000000"/>
          <w:sz w:val="32"/>
        </w:rPr>
        <w:t>0</w:t>
      </w:r>
      <w:r>
        <w:rPr>
          <w:rFonts w:ascii="Arial" w:eastAsia="Arial" w:hAnsi="Arial" w:cs="Arial"/>
          <w:b/>
          <w:color w:val="000000"/>
          <w:sz w:val="32"/>
        </w:rPr>
        <w:t xml:space="preserve"> for 10 x 10 space</w:t>
      </w:r>
    </w:p>
    <w:p w:rsidR="00E743CE" w:rsidRDefault="00B13C12">
      <w:pPr>
        <w:numPr>
          <w:ilvl w:val="0"/>
          <w:numId w:val="1"/>
        </w:numPr>
        <w:spacing w:after="5" w:line="255" w:lineRule="auto"/>
        <w:ind w:left="345" w:hanging="360"/>
        <w:rPr>
          <w:rFonts w:ascii="Arial" w:eastAsia="Arial" w:hAnsi="Arial" w:cs="Arial"/>
          <w:b/>
          <w:color w:val="000000"/>
          <w:sz w:val="32"/>
        </w:rPr>
      </w:pPr>
      <w:r>
        <w:rPr>
          <w:rFonts w:ascii="Arial" w:eastAsia="Arial" w:hAnsi="Arial" w:cs="Arial"/>
          <w:b/>
          <w:color w:val="000000"/>
          <w:sz w:val="32"/>
        </w:rPr>
        <w:t>Food Truck vendor – no charge</w:t>
      </w:r>
    </w:p>
    <w:p w:rsidR="00E743CE" w:rsidRDefault="00B13C12">
      <w:pPr>
        <w:numPr>
          <w:ilvl w:val="0"/>
          <w:numId w:val="1"/>
        </w:numPr>
        <w:spacing w:after="5" w:line="255" w:lineRule="auto"/>
        <w:ind w:left="345" w:hanging="360"/>
        <w:rPr>
          <w:rFonts w:ascii="Arial" w:eastAsia="Arial" w:hAnsi="Arial" w:cs="Arial"/>
          <w:b/>
          <w:color w:val="000000"/>
          <w:sz w:val="32"/>
        </w:rPr>
      </w:pPr>
      <w:r>
        <w:rPr>
          <w:rFonts w:ascii="Arial" w:eastAsia="Arial" w:hAnsi="Arial" w:cs="Arial"/>
          <w:b/>
          <w:color w:val="000000"/>
          <w:sz w:val="32"/>
        </w:rPr>
        <w:t>Music groups – no charge</w:t>
      </w:r>
    </w:p>
    <w:p w:rsidR="00E743CE" w:rsidRDefault="00E743CE">
      <w:pPr>
        <w:spacing w:after="5" w:line="255" w:lineRule="auto"/>
        <w:rPr>
          <w:rFonts w:ascii="Arial" w:eastAsia="Arial" w:hAnsi="Arial" w:cs="Arial"/>
          <w:b/>
          <w:color w:val="000000"/>
          <w:sz w:val="23"/>
        </w:rPr>
      </w:pPr>
    </w:p>
    <w:p w:rsidR="00E743CE" w:rsidRDefault="00E743CE">
      <w:pPr>
        <w:spacing w:after="5" w:line="255" w:lineRule="auto"/>
        <w:rPr>
          <w:rFonts w:ascii="Arial" w:eastAsia="Arial" w:hAnsi="Arial" w:cs="Arial"/>
          <w:b/>
          <w:color w:val="000000"/>
          <w:sz w:val="23"/>
        </w:rPr>
      </w:pP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 </w:t>
      </w:r>
    </w:p>
    <w:p w:rsidR="00E743CE" w:rsidRDefault="00E743CE">
      <w:pPr>
        <w:spacing w:after="225"/>
        <w:rPr>
          <w:rFonts w:ascii="Arial" w:eastAsia="Arial" w:hAnsi="Arial" w:cs="Arial"/>
          <w:b/>
          <w:color w:val="000000"/>
          <w:sz w:val="23"/>
        </w:rPr>
      </w:pPr>
    </w:p>
    <w:p w:rsidR="00E743CE" w:rsidRDefault="00E743CE">
      <w:pPr>
        <w:spacing w:after="225"/>
        <w:rPr>
          <w:rFonts w:ascii="Arial" w:eastAsia="Arial" w:hAnsi="Arial" w:cs="Arial"/>
          <w:b/>
          <w:color w:val="000000"/>
          <w:sz w:val="23"/>
        </w:rPr>
      </w:pPr>
    </w:p>
    <w:p w:rsidR="00E743CE" w:rsidRDefault="00E743CE">
      <w:pPr>
        <w:spacing w:after="225"/>
        <w:rPr>
          <w:rFonts w:ascii="Arial" w:eastAsia="Arial" w:hAnsi="Arial" w:cs="Arial"/>
          <w:b/>
          <w:color w:val="000000"/>
          <w:sz w:val="23"/>
        </w:rPr>
      </w:pPr>
    </w:p>
    <w:p w:rsidR="00E743CE" w:rsidRDefault="00E743CE">
      <w:pPr>
        <w:spacing w:after="225"/>
        <w:rPr>
          <w:rFonts w:ascii="Arial" w:eastAsia="Arial" w:hAnsi="Arial" w:cs="Arial"/>
          <w:b/>
          <w:color w:val="000000"/>
          <w:sz w:val="23"/>
        </w:rPr>
      </w:pPr>
    </w:p>
    <w:p w:rsidR="00E743CE" w:rsidRDefault="00B13C12">
      <w:pPr>
        <w:spacing w:after="225"/>
        <w:rPr>
          <w:rFonts w:ascii="Arial" w:eastAsia="Arial" w:hAnsi="Arial" w:cs="Arial"/>
          <w:color w:val="000000"/>
          <w:sz w:val="23"/>
        </w:rPr>
      </w:pPr>
      <w:r>
        <w:rPr>
          <w:rFonts w:ascii="Arial" w:eastAsia="Arial" w:hAnsi="Arial" w:cs="Arial"/>
          <w:b/>
          <w:color w:val="000000"/>
          <w:sz w:val="23"/>
        </w:rPr>
        <w:lastRenderedPageBreak/>
        <w:t xml:space="preserve">Please complete the form below and read and sign the Terms and Conditions that follow. </w:t>
      </w:r>
      <w:r>
        <w:rPr>
          <w:rFonts w:ascii="Arial" w:eastAsia="Arial" w:hAnsi="Arial" w:cs="Arial"/>
          <w:color w:val="000000"/>
          <w:sz w:val="23"/>
        </w:rPr>
        <w:t xml:space="preserve"> </w:t>
      </w:r>
    </w:p>
    <w:p w:rsidR="00E743CE" w:rsidRDefault="00B13C12">
      <w:pPr>
        <w:spacing w:after="0"/>
        <w:ind w:left="1545"/>
        <w:rPr>
          <w:rFonts w:ascii="Arial" w:eastAsia="Arial" w:hAnsi="Arial" w:cs="Arial"/>
          <w:color w:val="000000"/>
          <w:sz w:val="23"/>
        </w:rPr>
      </w:pPr>
      <w:r>
        <w:rPr>
          <w:rFonts w:ascii="Arial" w:eastAsia="Arial" w:hAnsi="Arial" w:cs="Arial"/>
          <w:i/>
          <w:color w:val="000000"/>
          <w:sz w:val="23"/>
        </w:rPr>
        <w:t xml:space="preserve"> </w:t>
      </w:r>
    </w:p>
    <w:tbl>
      <w:tblPr>
        <w:tblW w:w="0" w:type="auto"/>
        <w:tblInd w:w="113" w:type="dxa"/>
        <w:tblCellMar>
          <w:left w:w="10" w:type="dxa"/>
          <w:right w:w="10" w:type="dxa"/>
        </w:tblCellMar>
        <w:tblLook w:val="04A0" w:firstRow="1" w:lastRow="0" w:firstColumn="1" w:lastColumn="0" w:noHBand="0" w:noVBand="1"/>
      </w:tblPr>
      <w:tblGrid>
        <w:gridCol w:w="2145"/>
        <w:gridCol w:w="6465"/>
      </w:tblGrid>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67"/>
              <w:jc w:val="right"/>
            </w:pPr>
            <w:r>
              <w:rPr>
                <w:rFonts w:ascii="Arial" w:eastAsia="Arial" w:hAnsi="Arial" w:cs="Arial"/>
                <w:b/>
                <w:color w:val="000000"/>
                <w:sz w:val="23"/>
              </w:rPr>
              <w:t xml:space="preserve">Vendor type: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tabs>
                <w:tab w:val="center" w:pos="5535"/>
              </w:tabs>
              <w:spacing w:after="0"/>
            </w:pPr>
            <w:r>
              <w:rPr>
                <w:rFonts w:ascii="Arial" w:eastAsia="Arial" w:hAnsi="Arial" w:cs="Arial"/>
                <w:color w:val="000000"/>
                <w:sz w:val="20"/>
              </w:rPr>
              <w:t xml:space="preserve">(circle one) </w:t>
            </w:r>
            <w:r>
              <w:rPr>
                <w:rFonts w:ascii="Arial" w:eastAsia="Arial" w:hAnsi="Arial" w:cs="Arial"/>
                <w:b/>
                <w:color w:val="000000"/>
                <w:sz w:val="23"/>
              </w:rPr>
              <w:t xml:space="preserve"> Regular  /  </w:t>
            </w:r>
            <w:proofErr w:type="spellStart"/>
            <w:r>
              <w:rPr>
                <w:rFonts w:ascii="Arial" w:eastAsia="Arial" w:hAnsi="Arial" w:cs="Arial"/>
                <w:b/>
                <w:color w:val="000000"/>
                <w:sz w:val="23"/>
              </w:rPr>
              <w:t>Non profit</w:t>
            </w:r>
            <w:proofErr w:type="spellEnd"/>
            <w:r>
              <w:rPr>
                <w:rFonts w:ascii="Arial" w:eastAsia="Arial" w:hAnsi="Arial" w:cs="Arial"/>
                <w:b/>
                <w:color w:val="000000"/>
                <w:sz w:val="23"/>
              </w:rPr>
              <w:t xml:space="preserve">  /  Music / Food</w:t>
            </w:r>
            <w:r>
              <w:rPr>
                <w:rFonts w:ascii="Courier New" w:eastAsia="Courier New" w:hAnsi="Courier New" w:cs="Courier New"/>
                <w:color w:val="000000"/>
                <w:sz w:val="20"/>
              </w:rPr>
              <w:t>​</w:t>
            </w:r>
            <w:r>
              <w:rPr>
                <w:rFonts w:ascii="Courier New" w:eastAsia="Courier New" w:hAnsi="Courier New" w:cs="Courier New"/>
                <w:color w:val="000000"/>
                <w:sz w:val="20"/>
              </w:rPr>
              <w:tab/>
            </w:r>
            <w:r>
              <w:rPr>
                <w:rFonts w:ascii="Arial" w:eastAsia="Arial" w:hAnsi="Arial" w:cs="Arial"/>
                <w:b/>
                <w:color w:val="000000"/>
                <w:sz w:val="23"/>
              </w:rPr>
              <w:t xml:space="preserve"> </w:t>
            </w:r>
          </w:p>
        </w:tc>
      </w:tr>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72"/>
              <w:jc w:val="right"/>
            </w:pPr>
            <w:r>
              <w:rPr>
                <w:rFonts w:ascii="Arial" w:eastAsia="Arial" w:hAnsi="Arial" w:cs="Arial"/>
                <w:b/>
                <w:color w:val="000000"/>
                <w:sz w:val="23"/>
              </w:rPr>
              <w:t xml:space="preserve">Company: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pPr>
            <w:r>
              <w:rPr>
                <w:rFonts w:ascii="Arial" w:eastAsia="Arial" w:hAnsi="Arial" w:cs="Arial"/>
                <w:color w:val="000000"/>
                <w:sz w:val="23"/>
              </w:rPr>
              <w:t xml:space="preserve"> </w:t>
            </w:r>
          </w:p>
        </w:tc>
      </w:tr>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65"/>
              <w:jc w:val="right"/>
            </w:pPr>
            <w:r>
              <w:rPr>
                <w:rFonts w:ascii="Arial" w:eastAsia="Arial" w:hAnsi="Arial" w:cs="Arial"/>
                <w:b/>
                <w:color w:val="000000"/>
                <w:sz w:val="23"/>
              </w:rPr>
              <w:t xml:space="preserve">Contact: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pPr>
            <w:r>
              <w:rPr>
                <w:rFonts w:ascii="Arial" w:eastAsia="Arial" w:hAnsi="Arial" w:cs="Arial"/>
                <w:color w:val="000000"/>
                <w:sz w:val="23"/>
              </w:rPr>
              <w:t xml:space="preserve"> </w:t>
            </w:r>
          </w:p>
        </w:tc>
      </w:tr>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77"/>
              <w:jc w:val="right"/>
            </w:pPr>
            <w:r>
              <w:rPr>
                <w:rFonts w:ascii="Arial" w:eastAsia="Arial" w:hAnsi="Arial" w:cs="Arial"/>
                <w:b/>
                <w:color w:val="000000"/>
                <w:sz w:val="23"/>
              </w:rPr>
              <w:t xml:space="preserve">Address: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pPr>
            <w:r>
              <w:rPr>
                <w:rFonts w:ascii="Arial" w:eastAsia="Arial" w:hAnsi="Arial" w:cs="Arial"/>
                <w:color w:val="000000"/>
                <w:sz w:val="23"/>
              </w:rPr>
              <w:t xml:space="preserve"> </w:t>
            </w:r>
          </w:p>
        </w:tc>
      </w:tr>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65"/>
              <w:jc w:val="right"/>
            </w:pPr>
            <w:r>
              <w:rPr>
                <w:rFonts w:ascii="Arial" w:eastAsia="Arial" w:hAnsi="Arial" w:cs="Arial"/>
                <w:b/>
                <w:color w:val="000000"/>
                <w:sz w:val="23"/>
              </w:rPr>
              <w:t xml:space="preserve">Phone: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pPr>
            <w:r>
              <w:rPr>
                <w:rFonts w:ascii="Arial" w:eastAsia="Arial" w:hAnsi="Arial" w:cs="Arial"/>
                <w:color w:val="000000"/>
                <w:sz w:val="23"/>
              </w:rPr>
              <w:t xml:space="preserve"> </w:t>
            </w:r>
          </w:p>
        </w:tc>
      </w:tr>
      <w:tr w:rsidR="00E743CE">
        <w:tc>
          <w:tcPr>
            <w:tcW w:w="214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ind w:right="77"/>
              <w:jc w:val="right"/>
            </w:pPr>
            <w:r>
              <w:rPr>
                <w:rFonts w:ascii="Arial" w:eastAsia="Arial" w:hAnsi="Arial" w:cs="Arial"/>
                <w:b/>
                <w:color w:val="000000"/>
                <w:sz w:val="23"/>
              </w:rPr>
              <w:t xml:space="preserve">Email: </w:t>
            </w:r>
          </w:p>
        </w:tc>
        <w:tc>
          <w:tcPr>
            <w:tcW w:w="6465" w:type="dxa"/>
            <w:tcBorders>
              <w:top w:val="single" w:sz="6" w:space="0" w:color="999999"/>
              <w:left w:val="single" w:sz="6" w:space="0" w:color="999999"/>
              <w:bottom w:val="single" w:sz="6" w:space="0" w:color="999999"/>
              <w:right w:val="single" w:sz="6" w:space="0" w:color="999999"/>
            </w:tcBorders>
            <w:shd w:val="clear" w:color="000000" w:fill="FFFFFF"/>
            <w:tcMar>
              <w:left w:w="96" w:type="dxa"/>
              <w:right w:w="96" w:type="dxa"/>
            </w:tcMar>
            <w:vAlign w:val="bottom"/>
          </w:tcPr>
          <w:p w:rsidR="00E743CE" w:rsidRDefault="00B13C12">
            <w:pPr>
              <w:spacing w:after="0"/>
            </w:pPr>
            <w:r>
              <w:rPr>
                <w:rFonts w:ascii="Arial" w:eastAsia="Arial" w:hAnsi="Arial" w:cs="Arial"/>
                <w:color w:val="000000"/>
                <w:sz w:val="23"/>
              </w:rPr>
              <w:t xml:space="preserve"> </w:t>
            </w:r>
          </w:p>
        </w:tc>
      </w:tr>
    </w:tbl>
    <w:p w:rsidR="00E743CE" w:rsidRDefault="00B13C12">
      <w:pPr>
        <w:spacing w:after="0"/>
        <w:ind w:left="105"/>
        <w:rPr>
          <w:rFonts w:ascii="Arial" w:eastAsia="Arial" w:hAnsi="Arial" w:cs="Arial"/>
          <w:color w:val="000000"/>
          <w:sz w:val="23"/>
        </w:rPr>
      </w:pPr>
      <w:r>
        <w:rPr>
          <w:rFonts w:ascii="Arial" w:eastAsia="Arial" w:hAnsi="Arial" w:cs="Arial"/>
          <w:b/>
          <w:color w:val="000000"/>
          <w:sz w:val="19"/>
        </w:rPr>
        <w:t xml:space="preserve"> </w:t>
      </w:r>
    </w:p>
    <w:p w:rsidR="00E743CE" w:rsidRDefault="00B13C12">
      <w:pPr>
        <w:spacing w:after="30"/>
        <w:ind w:left="105"/>
        <w:rPr>
          <w:rFonts w:ascii="Arial" w:eastAsia="Arial" w:hAnsi="Arial" w:cs="Arial"/>
          <w:color w:val="000000"/>
          <w:sz w:val="23"/>
        </w:rPr>
      </w:pPr>
      <w:r>
        <w:rPr>
          <w:rFonts w:ascii="Arial" w:eastAsia="Arial" w:hAnsi="Arial" w:cs="Arial"/>
          <w:b/>
          <w:color w:val="000000"/>
          <w:sz w:val="19"/>
        </w:rPr>
        <w:t xml:space="preserve"> </w:t>
      </w:r>
    </w:p>
    <w:p w:rsidR="00E743CE" w:rsidRDefault="00B13C12">
      <w:pPr>
        <w:keepNext/>
        <w:keepLines/>
        <w:spacing w:after="0"/>
        <w:rPr>
          <w:rFonts w:ascii="Arial" w:eastAsia="Arial" w:hAnsi="Arial" w:cs="Arial"/>
          <w:b/>
          <w:color w:val="000000"/>
          <w:sz w:val="23"/>
          <w:u w:val="single"/>
        </w:rPr>
      </w:pPr>
      <w:r>
        <w:rPr>
          <w:rFonts w:ascii="Arial" w:eastAsia="Arial" w:hAnsi="Arial" w:cs="Arial"/>
          <w:b/>
          <w:color w:val="000000"/>
          <w:sz w:val="23"/>
          <w:u w:val="single"/>
        </w:rPr>
        <w:t xml:space="preserve">TERMS AND CONDITIONS </w:t>
      </w:r>
    </w:p>
    <w:p w:rsidR="00E743CE" w:rsidRDefault="00B13C12">
      <w:pPr>
        <w:spacing w:after="3" w:line="255" w:lineRule="auto"/>
        <w:ind w:left="10" w:hanging="10"/>
        <w:rPr>
          <w:rFonts w:ascii="Arial" w:eastAsia="Arial" w:hAnsi="Arial" w:cs="Arial"/>
          <w:color w:val="000000"/>
          <w:sz w:val="23"/>
        </w:rPr>
      </w:pPr>
      <w:r>
        <w:rPr>
          <w:rFonts w:ascii="Arial" w:eastAsia="Arial" w:hAnsi="Arial" w:cs="Arial"/>
          <w:color w:val="000000"/>
          <w:sz w:val="23"/>
        </w:rPr>
        <w:t xml:space="preserve">This is a rain or shine event. No vendor fees will be refunded due to weather. The Charlestown Day 2021 Committee (CD) reserves the right to remove any vendor who does not comply with any of the following: </w:t>
      </w:r>
    </w:p>
    <w:p w:rsidR="00E743CE" w:rsidRDefault="00B13C12">
      <w:pPr>
        <w:spacing w:after="0"/>
        <w:ind w:left="720"/>
        <w:rPr>
          <w:rFonts w:ascii="Arial" w:eastAsia="Arial" w:hAnsi="Arial" w:cs="Arial"/>
          <w:color w:val="000000"/>
          <w:sz w:val="23"/>
        </w:rPr>
      </w:pPr>
      <w:r>
        <w:rPr>
          <w:rFonts w:ascii="Arial" w:eastAsia="Arial" w:hAnsi="Arial" w:cs="Arial"/>
          <w:color w:val="000000"/>
          <w:sz w:val="23"/>
        </w:rPr>
        <w:t xml:space="preserve"> </w:t>
      </w: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Vendor Approval Process: </w:t>
      </w:r>
    </w:p>
    <w:p w:rsidR="00E743CE" w:rsidRDefault="00B13C12">
      <w:pPr>
        <w:numPr>
          <w:ilvl w:val="0"/>
          <w:numId w:val="2"/>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CD will accept applications March 1, 2021 through September 10, 2021. </w:t>
      </w:r>
      <w:r>
        <w:rPr>
          <w:rFonts w:ascii="Arial" w:eastAsia="Arial" w:hAnsi="Arial" w:cs="Arial"/>
          <w:b/>
          <w:color w:val="000000"/>
          <w:sz w:val="23"/>
        </w:rPr>
        <w:t xml:space="preserve"> </w:t>
      </w:r>
    </w:p>
    <w:p w:rsidR="00E743CE" w:rsidRDefault="00B13C12">
      <w:pPr>
        <w:numPr>
          <w:ilvl w:val="0"/>
          <w:numId w:val="2"/>
        </w:numPr>
        <w:spacing w:after="190" w:line="255" w:lineRule="auto"/>
        <w:ind w:left="1065" w:hanging="360"/>
        <w:rPr>
          <w:rFonts w:ascii="Arial" w:eastAsia="Arial" w:hAnsi="Arial" w:cs="Arial"/>
          <w:color w:val="000000"/>
          <w:sz w:val="23"/>
        </w:rPr>
      </w:pPr>
      <w:r>
        <w:rPr>
          <w:rFonts w:ascii="Arial" w:eastAsia="Arial" w:hAnsi="Arial" w:cs="Arial"/>
          <w:color w:val="000000"/>
          <w:sz w:val="23"/>
        </w:rPr>
        <w:t>By September 20, 2021 vendors will be notified by email as to their assigned location at the park.</w:t>
      </w:r>
      <w:r>
        <w:rPr>
          <w:rFonts w:ascii="Arial" w:eastAsia="Arial" w:hAnsi="Arial" w:cs="Arial"/>
          <w:b/>
          <w:color w:val="000000"/>
          <w:sz w:val="23"/>
        </w:rPr>
        <w:t xml:space="preserve"> </w:t>
      </w: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Payments: </w:t>
      </w:r>
    </w:p>
    <w:p w:rsidR="00E743CE" w:rsidRDefault="00B13C12">
      <w:pPr>
        <w:numPr>
          <w:ilvl w:val="0"/>
          <w:numId w:val="3"/>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All payments must be received with the application. </w:t>
      </w:r>
    </w:p>
    <w:p w:rsidR="00E743CE" w:rsidRDefault="00B13C12">
      <w:pPr>
        <w:numPr>
          <w:ilvl w:val="0"/>
          <w:numId w:val="3"/>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If a vendor has paid but does not participate on date reserved, those fees will be forfeited. </w:t>
      </w:r>
      <w:r>
        <w:rPr>
          <w:rFonts w:ascii="Arial" w:eastAsia="Arial" w:hAnsi="Arial" w:cs="Arial"/>
          <w:b/>
          <w:color w:val="000000"/>
          <w:sz w:val="23"/>
        </w:rPr>
        <w:t xml:space="preserve"> </w:t>
      </w:r>
    </w:p>
    <w:p w:rsidR="00E743CE" w:rsidRDefault="00B13C12">
      <w:pPr>
        <w:numPr>
          <w:ilvl w:val="0"/>
          <w:numId w:val="3"/>
        </w:numPr>
        <w:spacing w:after="3" w:line="255" w:lineRule="auto"/>
        <w:ind w:left="1065" w:hanging="360"/>
        <w:rPr>
          <w:rFonts w:ascii="Arial" w:eastAsia="Arial" w:hAnsi="Arial" w:cs="Arial"/>
          <w:color w:val="000000"/>
          <w:sz w:val="23"/>
        </w:rPr>
      </w:pPr>
      <w:r>
        <w:rPr>
          <w:rFonts w:ascii="Arial" w:eastAsia="Arial" w:hAnsi="Arial" w:cs="Arial"/>
          <w:color w:val="000000"/>
          <w:sz w:val="23"/>
        </w:rPr>
        <w:t>Payments can be made by cash</w:t>
      </w:r>
      <w:r w:rsidR="00C74C0C">
        <w:rPr>
          <w:rFonts w:ascii="Arial" w:eastAsia="Arial" w:hAnsi="Arial" w:cs="Arial"/>
          <w:color w:val="000000"/>
          <w:sz w:val="23"/>
        </w:rPr>
        <w:t>,</w:t>
      </w:r>
      <w:r>
        <w:rPr>
          <w:rFonts w:ascii="Arial" w:eastAsia="Arial" w:hAnsi="Arial" w:cs="Arial"/>
          <w:color w:val="000000"/>
          <w:sz w:val="23"/>
        </w:rPr>
        <w:t xml:space="preserve"> check</w:t>
      </w:r>
      <w:r w:rsidR="00C74C0C">
        <w:rPr>
          <w:rFonts w:ascii="Arial" w:eastAsia="Arial" w:hAnsi="Arial" w:cs="Arial"/>
          <w:color w:val="000000"/>
          <w:sz w:val="23"/>
        </w:rPr>
        <w:t xml:space="preserve">, or </w:t>
      </w:r>
      <w:proofErr w:type="spellStart"/>
      <w:r w:rsidR="00C74C0C">
        <w:rPr>
          <w:rFonts w:ascii="Arial" w:eastAsia="Arial" w:hAnsi="Arial" w:cs="Arial"/>
          <w:color w:val="000000"/>
          <w:sz w:val="23"/>
        </w:rPr>
        <w:t>paypal</w:t>
      </w:r>
      <w:proofErr w:type="spellEnd"/>
      <w:r>
        <w:rPr>
          <w:rFonts w:ascii="Arial" w:eastAsia="Arial" w:hAnsi="Arial" w:cs="Arial"/>
          <w:color w:val="000000"/>
          <w:sz w:val="23"/>
        </w:rPr>
        <w:t xml:space="preserve">. Please make checks payable to </w:t>
      </w:r>
    </w:p>
    <w:p w:rsidR="00E743CE" w:rsidRDefault="00B13C12">
      <w:pPr>
        <w:spacing w:after="191" w:line="255" w:lineRule="auto"/>
        <w:ind w:left="1090" w:hanging="10"/>
        <w:rPr>
          <w:rFonts w:ascii="Arial" w:eastAsia="Arial" w:hAnsi="Arial" w:cs="Arial"/>
          <w:color w:val="000000"/>
          <w:sz w:val="23"/>
        </w:rPr>
      </w:pPr>
      <w:r>
        <w:rPr>
          <w:rFonts w:ascii="Arial" w:eastAsia="Arial" w:hAnsi="Arial" w:cs="Arial"/>
          <w:color w:val="000000"/>
          <w:sz w:val="23"/>
        </w:rPr>
        <w:t>Charlestown Township and mail to:</w:t>
      </w:r>
    </w:p>
    <w:p w:rsidR="00E743CE" w:rsidRDefault="00B13C12">
      <w:pPr>
        <w:spacing w:after="191" w:line="255" w:lineRule="auto"/>
        <w:ind w:left="1090" w:hanging="10"/>
        <w:rPr>
          <w:rFonts w:ascii="Arial" w:eastAsia="Arial" w:hAnsi="Arial" w:cs="Arial"/>
          <w:color w:val="000000"/>
          <w:sz w:val="23"/>
        </w:rPr>
      </w:pPr>
      <w:r>
        <w:rPr>
          <w:rFonts w:ascii="Arial" w:eastAsia="Arial" w:hAnsi="Arial" w:cs="Arial"/>
          <w:color w:val="000000"/>
          <w:sz w:val="23"/>
        </w:rPr>
        <w:t>Charlestown Day 202</w:t>
      </w:r>
      <w:r w:rsidR="00C74C0C">
        <w:rPr>
          <w:rFonts w:ascii="Arial" w:eastAsia="Arial" w:hAnsi="Arial" w:cs="Arial"/>
          <w:color w:val="000000"/>
          <w:sz w:val="23"/>
        </w:rPr>
        <w:t>1</w:t>
      </w:r>
    </w:p>
    <w:p w:rsidR="00E743CE" w:rsidRDefault="00B13C12">
      <w:pPr>
        <w:spacing w:after="191" w:line="255" w:lineRule="auto"/>
        <w:ind w:left="1090" w:hanging="10"/>
        <w:rPr>
          <w:rFonts w:ascii="Arial" w:eastAsia="Arial" w:hAnsi="Arial" w:cs="Arial"/>
          <w:color w:val="000000"/>
          <w:sz w:val="23"/>
        </w:rPr>
      </w:pPr>
      <w:r>
        <w:rPr>
          <w:rFonts w:ascii="Arial" w:eastAsia="Arial" w:hAnsi="Arial" w:cs="Arial"/>
          <w:color w:val="000000"/>
          <w:sz w:val="23"/>
        </w:rPr>
        <w:t>P.O. Box 507</w:t>
      </w:r>
    </w:p>
    <w:p w:rsidR="00E743CE" w:rsidRDefault="00B13C12">
      <w:pPr>
        <w:spacing w:after="191" w:line="255" w:lineRule="auto"/>
        <w:ind w:left="1090" w:hanging="10"/>
        <w:rPr>
          <w:rFonts w:ascii="Arial" w:eastAsia="Arial" w:hAnsi="Arial" w:cs="Arial"/>
          <w:color w:val="000000"/>
          <w:sz w:val="23"/>
        </w:rPr>
      </w:pPr>
      <w:proofErr w:type="spellStart"/>
      <w:r>
        <w:rPr>
          <w:rFonts w:ascii="Arial" w:eastAsia="Arial" w:hAnsi="Arial" w:cs="Arial"/>
          <w:color w:val="000000"/>
          <w:sz w:val="23"/>
        </w:rPr>
        <w:t>Devault</w:t>
      </w:r>
      <w:proofErr w:type="spellEnd"/>
      <w:r>
        <w:rPr>
          <w:rFonts w:ascii="Arial" w:eastAsia="Arial" w:hAnsi="Arial" w:cs="Arial"/>
          <w:color w:val="000000"/>
          <w:sz w:val="23"/>
        </w:rPr>
        <w:t>, PA 19432.</w:t>
      </w:r>
    </w:p>
    <w:p w:rsidR="00C74C0C" w:rsidRDefault="00C74C0C">
      <w:pPr>
        <w:spacing w:after="191" w:line="255" w:lineRule="auto"/>
        <w:ind w:left="1090" w:hanging="10"/>
        <w:rPr>
          <w:rFonts w:ascii="Arial" w:eastAsia="Arial" w:hAnsi="Arial" w:cs="Arial"/>
          <w:color w:val="000000"/>
          <w:sz w:val="23"/>
        </w:rPr>
      </w:pPr>
      <w:r>
        <w:rPr>
          <w:rFonts w:ascii="Arial" w:eastAsia="Arial" w:hAnsi="Arial" w:cs="Arial"/>
          <w:color w:val="000000"/>
          <w:sz w:val="23"/>
        </w:rPr>
        <w:t xml:space="preserve">For </w:t>
      </w:r>
      <w:proofErr w:type="spellStart"/>
      <w:r>
        <w:rPr>
          <w:rFonts w:ascii="Arial" w:eastAsia="Arial" w:hAnsi="Arial" w:cs="Arial"/>
          <w:color w:val="000000"/>
          <w:sz w:val="23"/>
        </w:rPr>
        <w:t>Paypal</w:t>
      </w:r>
      <w:proofErr w:type="spellEnd"/>
      <w:r>
        <w:rPr>
          <w:rFonts w:ascii="Arial" w:eastAsia="Arial" w:hAnsi="Arial" w:cs="Arial"/>
          <w:color w:val="000000"/>
          <w:sz w:val="23"/>
        </w:rPr>
        <w:t xml:space="preserve">, use email address </w:t>
      </w:r>
      <w:hyperlink r:id="rId5" w:history="1">
        <w:r w:rsidRPr="009530D7">
          <w:rPr>
            <w:rStyle w:val="Hyperlink"/>
            <w:rFonts w:ascii="Arial" w:eastAsia="Arial" w:hAnsi="Arial" w:cs="Arial"/>
            <w:sz w:val="23"/>
          </w:rPr>
          <w:t>focharlestown@gmail.com</w:t>
        </w:r>
      </w:hyperlink>
      <w:r>
        <w:rPr>
          <w:rFonts w:ascii="Arial" w:eastAsia="Arial" w:hAnsi="Arial" w:cs="Arial"/>
          <w:color w:val="000000"/>
          <w:sz w:val="23"/>
        </w:rPr>
        <w:t xml:space="preserve"> ; that is the 501c3 non-profit Friends of Charlestown who help organize the event.</w:t>
      </w: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Space Assignment: </w:t>
      </w:r>
    </w:p>
    <w:p w:rsidR="00E743CE" w:rsidRDefault="00B13C12">
      <w:pPr>
        <w:numPr>
          <w:ilvl w:val="0"/>
          <w:numId w:val="4"/>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Vendor spaces are 10’x10’. </w:t>
      </w:r>
      <w:bookmarkStart w:id="0" w:name="_GoBack"/>
      <w:bookmarkEnd w:id="0"/>
    </w:p>
    <w:p w:rsidR="00E743CE" w:rsidRDefault="00B13C12">
      <w:pPr>
        <w:numPr>
          <w:ilvl w:val="0"/>
          <w:numId w:val="4"/>
        </w:numPr>
        <w:spacing w:after="3" w:line="255" w:lineRule="auto"/>
        <w:ind w:left="1065" w:hanging="360"/>
        <w:rPr>
          <w:rFonts w:ascii="Arial" w:eastAsia="Arial" w:hAnsi="Arial" w:cs="Arial"/>
          <w:color w:val="000000"/>
          <w:sz w:val="23"/>
        </w:rPr>
      </w:pPr>
      <w:r>
        <w:rPr>
          <w:rFonts w:ascii="Arial" w:eastAsia="Arial" w:hAnsi="Arial" w:cs="Arial"/>
          <w:color w:val="000000"/>
          <w:sz w:val="23"/>
        </w:rPr>
        <w:t>Pavilions are covered, and spaces include picnic tables with benches.</w:t>
      </w:r>
    </w:p>
    <w:p w:rsidR="00E743CE" w:rsidRDefault="00B13C12">
      <w:pPr>
        <w:numPr>
          <w:ilvl w:val="0"/>
          <w:numId w:val="4"/>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Heat generating appliances require at least a </w:t>
      </w:r>
      <w:proofErr w:type="gramStart"/>
      <w:r>
        <w:rPr>
          <w:rFonts w:ascii="Arial" w:eastAsia="Arial" w:hAnsi="Arial" w:cs="Arial"/>
          <w:color w:val="000000"/>
          <w:sz w:val="23"/>
        </w:rPr>
        <w:t>10­foot</w:t>
      </w:r>
      <w:proofErr w:type="gramEnd"/>
      <w:r>
        <w:rPr>
          <w:rFonts w:ascii="Arial" w:eastAsia="Arial" w:hAnsi="Arial" w:cs="Arial"/>
          <w:color w:val="000000"/>
          <w:sz w:val="23"/>
        </w:rPr>
        <w:t xml:space="preserve"> clearance around the booth.  </w:t>
      </w:r>
    </w:p>
    <w:p w:rsidR="00E743CE" w:rsidRDefault="00E743CE">
      <w:pPr>
        <w:spacing w:after="3" w:line="255" w:lineRule="auto"/>
        <w:ind w:left="1065"/>
        <w:rPr>
          <w:rFonts w:ascii="Arial" w:eastAsia="Arial" w:hAnsi="Arial" w:cs="Arial"/>
          <w:color w:val="000000"/>
          <w:sz w:val="23"/>
        </w:rPr>
      </w:pPr>
    </w:p>
    <w:p w:rsidR="00E743CE" w:rsidRDefault="00E743CE">
      <w:pPr>
        <w:spacing w:after="30" w:line="240" w:lineRule="auto"/>
        <w:ind w:left="3239" w:right="90" w:firstLine="41"/>
        <w:rPr>
          <w:rFonts w:ascii="Arial" w:eastAsia="Arial" w:hAnsi="Arial" w:cs="Arial"/>
          <w:color w:val="000000"/>
          <w:sz w:val="23"/>
        </w:rPr>
      </w:pPr>
    </w:p>
    <w:p w:rsidR="00E743CE" w:rsidRDefault="00B13C12">
      <w:pPr>
        <w:spacing w:after="225"/>
        <w:rPr>
          <w:rFonts w:ascii="Arial" w:eastAsia="Arial" w:hAnsi="Arial" w:cs="Arial"/>
          <w:color w:val="000000"/>
          <w:sz w:val="23"/>
        </w:rPr>
      </w:pPr>
      <w:r>
        <w:rPr>
          <w:rFonts w:ascii="Arial" w:eastAsia="Arial" w:hAnsi="Arial" w:cs="Arial"/>
          <w:color w:val="000000"/>
          <w:sz w:val="23"/>
        </w:rPr>
        <w:lastRenderedPageBreak/>
        <w:t xml:space="preserve">Electricity (110 V) is very limited and usage may be available upon approval by CD. You must bring your own extension cords. All extension cords must be commercial grade. (There will be a $5 charge for electric usage per outlet) </w:t>
      </w:r>
    </w:p>
    <w:p w:rsidR="00E743CE" w:rsidRDefault="00B13C12">
      <w:pPr>
        <w:tabs>
          <w:tab w:val="right" w:pos="8635"/>
        </w:tabs>
        <w:spacing w:after="3" w:line="255" w:lineRule="auto"/>
        <w:rPr>
          <w:rFonts w:ascii="Arial" w:eastAsia="Arial" w:hAnsi="Arial" w:cs="Arial"/>
          <w:color w:val="000000"/>
          <w:sz w:val="23"/>
        </w:rPr>
      </w:pPr>
      <w:r>
        <w:rPr>
          <w:rFonts w:ascii="Arial" w:eastAsia="Arial" w:hAnsi="Arial" w:cs="Arial"/>
          <w:b/>
          <w:color w:val="000000"/>
          <w:sz w:val="23"/>
        </w:rPr>
        <w:t xml:space="preserve">Electrical Needs: </w:t>
      </w:r>
      <w:r>
        <w:rPr>
          <w:rFonts w:ascii="Arial" w:eastAsia="Arial" w:hAnsi="Arial" w:cs="Arial"/>
          <w:color w:val="000000"/>
          <w:sz w:val="23"/>
        </w:rPr>
        <w:t>Number of outlets _____ Voltage ______ Watts _____ Amps _____</w:t>
      </w:r>
      <w:r>
        <w:rPr>
          <w:rFonts w:ascii="Courier New" w:eastAsia="Courier New" w:hAnsi="Courier New" w:cs="Courier New"/>
          <w:color w:val="000000"/>
          <w:sz w:val="23"/>
        </w:rPr>
        <w:t>​</w:t>
      </w:r>
      <w:r>
        <w:rPr>
          <w:rFonts w:ascii="Courier New" w:eastAsia="Courier New" w:hAnsi="Courier New" w:cs="Courier New"/>
          <w:color w:val="000000"/>
          <w:sz w:val="23"/>
        </w:rPr>
        <w:tab/>
      </w:r>
      <w:r>
        <w:rPr>
          <w:rFonts w:ascii="Arial" w:eastAsia="Arial" w:hAnsi="Arial" w:cs="Arial"/>
          <w:color w:val="000000"/>
          <w:sz w:val="23"/>
        </w:rPr>
        <w:t xml:space="preserve"> </w:t>
      </w:r>
    </w:p>
    <w:p w:rsidR="00E743CE" w:rsidRDefault="00B13C12">
      <w:pPr>
        <w:spacing w:after="0"/>
        <w:ind w:left="720"/>
        <w:rPr>
          <w:rFonts w:ascii="Arial" w:eastAsia="Arial" w:hAnsi="Arial" w:cs="Arial"/>
          <w:color w:val="000000"/>
          <w:sz w:val="23"/>
        </w:rPr>
      </w:pPr>
      <w:r>
        <w:rPr>
          <w:rFonts w:ascii="Arial" w:eastAsia="Arial" w:hAnsi="Arial" w:cs="Arial"/>
          <w:color w:val="000000"/>
          <w:sz w:val="23"/>
        </w:rPr>
        <w:t xml:space="preserve">  </w:t>
      </w: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Food and Beverage Sales/Health Permits: </w:t>
      </w:r>
    </w:p>
    <w:p w:rsidR="00E743CE" w:rsidRDefault="00B13C12">
      <w:pPr>
        <w:numPr>
          <w:ilvl w:val="0"/>
          <w:numId w:val="5"/>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Alcoholic beverage sales are strictly prohibited. </w:t>
      </w:r>
      <w:r>
        <w:rPr>
          <w:rFonts w:ascii="Arial" w:eastAsia="Arial" w:hAnsi="Arial" w:cs="Arial"/>
          <w:b/>
          <w:color w:val="000000"/>
          <w:sz w:val="23"/>
        </w:rPr>
        <w:t xml:space="preserve"> </w:t>
      </w:r>
    </w:p>
    <w:p w:rsidR="00E743CE" w:rsidRDefault="00B13C12">
      <w:pPr>
        <w:numPr>
          <w:ilvl w:val="0"/>
          <w:numId w:val="5"/>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Food must be prepared and sold in compliance with the Chester County Health Department. Any unresolved infractions will result in immediate closure of vendor booth. </w:t>
      </w:r>
      <w:r>
        <w:rPr>
          <w:rFonts w:ascii="Arial" w:eastAsia="Arial" w:hAnsi="Arial" w:cs="Arial"/>
          <w:b/>
          <w:color w:val="000000"/>
          <w:sz w:val="23"/>
        </w:rPr>
        <w:t xml:space="preserve"> </w:t>
      </w:r>
    </w:p>
    <w:p w:rsidR="00E743CE" w:rsidRDefault="00B13C12">
      <w:pPr>
        <w:numPr>
          <w:ilvl w:val="0"/>
          <w:numId w:val="5"/>
        </w:numPr>
        <w:spacing w:after="3" w:line="255" w:lineRule="auto"/>
        <w:ind w:left="1065" w:hanging="360"/>
        <w:rPr>
          <w:rFonts w:ascii="Arial" w:eastAsia="Arial" w:hAnsi="Arial" w:cs="Arial"/>
          <w:color w:val="000000"/>
          <w:sz w:val="23"/>
        </w:rPr>
      </w:pPr>
      <w:r>
        <w:rPr>
          <w:rFonts w:ascii="Arial" w:eastAsia="Arial" w:hAnsi="Arial" w:cs="Arial"/>
          <w:color w:val="000000"/>
          <w:sz w:val="23"/>
        </w:rPr>
        <w:t>All food vendors must have a Chester County Health Permit.</w:t>
      </w:r>
      <w:r>
        <w:rPr>
          <w:rFonts w:ascii="Arial" w:eastAsia="Arial" w:hAnsi="Arial" w:cs="Arial"/>
          <w:b/>
          <w:color w:val="000000"/>
          <w:sz w:val="23"/>
        </w:rPr>
        <w:t xml:space="preserve"> </w:t>
      </w:r>
    </w:p>
    <w:p w:rsidR="00E743CE" w:rsidRDefault="00B13C12">
      <w:pPr>
        <w:numPr>
          <w:ilvl w:val="0"/>
          <w:numId w:val="5"/>
        </w:numPr>
        <w:spacing w:after="190" w:line="255" w:lineRule="auto"/>
        <w:ind w:left="1065" w:hanging="360"/>
        <w:rPr>
          <w:rFonts w:ascii="Arial" w:eastAsia="Arial" w:hAnsi="Arial" w:cs="Arial"/>
          <w:color w:val="000000"/>
          <w:sz w:val="23"/>
        </w:rPr>
      </w:pPr>
      <w:r>
        <w:rPr>
          <w:rFonts w:ascii="Arial" w:eastAsia="Arial" w:hAnsi="Arial" w:cs="Arial"/>
          <w:color w:val="000000"/>
          <w:sz w:val="23"/>
        </w:rPr>
        <w:t xml:space="preserve">Chester County Health Department permits must be displayed at all food booths at all times. </w:t>
      </w:r>
      <w:r>
        <w:rPr>
          <w:rFonts w:ascii="Arial" w:eastAsia="Arial" w:hAnsi="Arial" w:cs="Arial"/>
          <w:b/>
          <w:color w:val="000000"/>
          <w:sz w:val="23"/>
        </w:rPr>
        <w:t xml:space="preserve"> </w:t>
      </w:r>
    </w:p>
    <w:p w:rsidR="00E743CE" w:rsidRDefault="00B13C12">
      <w:pPr>
        <w:spacing w:after="5" w:line="255" w:lineRule="auto"/>
        <w:ind w:left="-5" w:hanging="10"/>
        <w:rPr>
          <w:rFonts w:ascii="Arial" w:eastAsia="Arial" w:hAnsi="Arial" w:cs="Arial"/>
          <w:color w:val="000000"/>
          <w:sz w:val="23"/>
        </w:rPr>
      </w:pPr>
      <w:r>
        <w:rPr>
          <w:rFonts w:ascii="Arial" w:eastAsia="Arial" w:hAnsi="Arial" w:cs="Arial"/>
          <w:b/>
          <w:color w:val="000000"/>
          <w:sz w:val="23"/>
        </w:rPr>
        <w:t xml:space="preserve">Clean­up: </w:t>
      </w:r>
    </w:p>
    <w:p w:rsidR="00E743CE" w:rsidRDefault="00B13C12">
      <w:pPr>
        <w:numPr>
          <w:ilvl w:val="0"/>
          <w:numId w:val="6"/>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All trash </w:t>
      </w:r>
      <w:r>
        <w:rPr>
          <w:rFonts w:ascii="Arial" w:eastAsia="Arial" w:hAnsi="Arial" w:cs="Arial"/>
          <w:b/>
          <w:color w:val="000000"/>
          <w:sz w:val="23"/>
        </w:rPr>
        <w:t xml:space="preserve">must be bagged </w:t>
      </w:r>
      <w:r>
        <w:rPr>
          <w:rFonts w:ascii="Arial" w:eastAsia="Arial" w:hAnsi="Arial" w:cs="Arial"/>
          <w:color w:val="000000"/>
          <w:sz w:val="23"/>
        </w:rPr>
        <w:t>and deposited in the trash cans provide</w:t>
      </w:r>
      <w:r>
        <w:rPr>
          <w:rFonts w:ascii="Courier New" w:eastAsia="Courier New" w:hAnsi="Courier New" w:cs="Courier New"/>
          <w:color w:val="000000"/>
          <w:sz w:val="23"/>
        </w:rPr>
        <w:tab/>
      </w:r>
      <w:r>
        <w:rPr>
          <w:rFonts w:ascii="Arial" w:eastAsia="Arial" w:hAnsi="Arial" w:cs="Arial"/>
          <w:color w:val="000000"/>
          <w:sz w:val="23"/>
        </w:rPr>
        <w:t xml:space="preserve"> </w:t>
      </w:r>
      <w:r>
        <w:rPr>
          <w:rFonts w:ascii="Arial" w:eastAsia="Arial" w:hAnsi="Arial" w:cs="Arial"/>
          <w:b/>
          <w:color w:val="000000"/>
          <w:sz w:val="23"/>
        </w:rPr>
        <w:t xml:space="preserve"> </w:t>
      </w:r>
    </w:p>
    <w:p w:rsidR="00E743CE" w:rsidRDefault="00B13C12">
      <w:pPr>
        <w:numPr>
          <w:ilvl w:val="0"/>
          <w:numId w:val="6"/>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Vendors are responsible for the condition of their areas during and after the event. </w:t>
      </w:r>
      <w:r>
        <w:rPr>
          <w:rFonts w:ascii="Arial" w:eastAsia="Arial" w:hAnsi="Arial" w:cs="Arial"/>
          <w:b/>
          <w:color w:val="000000"/>
          <w:sz w:val="23"/>
        </w:rPr>
        <w:t xml:space="preserve"> </w:t>
      </w:r>
    </w:p>
    <w:p w:rsidR="00E743CE" w:rsidRDefault="00B13C12">
      <w:pPr>
        <w:numPr>
          <w:ilvl w:val="0"/>
          <w:numId w:val="6"/>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Coals need to be extinguished and disposed of responsibly. </w:t>
      </w:r>
      <w:r>
        <w:rPr>
          <w:rFonts w:ascii="Arial" w:eastAsia="Arial" w:hAnsi="Arial" w:cs="Arial"/>
          <w:b/>
          <w:color w:val="000000"/>
          <w:sz w:val="23"/>
        </w:rPr>
        <w:t xml:space="preserve"> </w:t>
      </w:r>
    </w:p>
    <w:p w:rsidR="00E743CE" w:rsidRDefault="00B13C12">
      <w:pPr>
        <w:numPr>
          <w:ilvl w:val="0"/>
          <w:numId w:val="6"/>
        </w:numPr>
        <w:spacing w:after="3" w:line="255" w:lineRule="auto"/>
        <w:ind w:left="1065" w:hanging="360"/>
        <w:rPr>
          <w:rFonts w:ascii="Arial" w:eastAsia="Arial" w:hAnsi="Arial" w:cs="Arial"/>
          <w:color w:val="000000"/>
          <w:sz w:val="23"/>
        </w:rPr>
      </w:pPr>
      <w:r>
        <w:rPr>
          <w:rFonts w:ascii="Arial" w:eastAsia="Arial" w:hAnsi="Arial" w:cs="Arial"/>
          <w:color w:val="000000"/>
          <w:sz w:val="23"/>
        </w:rPr>
        <w:t xml:space="preserve">Grease from BBQ’s or any other liquids from cooking must be cleaned up before leaving. </w:t>
      </w:r>
      <w:r>
        <w:rPr>
          <w:rFonts w:ascii="Arial" w:eastAsia="Arial" w:hAnsi="Arial" w:cs="Arial"/>
          <w:b/>
          <w:color w:val="000000"/>
          <w:sz w:val="23"/>
        </w:rPr>
        <w:t xml:space="preserve"> </w:t>
      </w:r>
    </w:p>
    <w:p w:rsidR="00E743CE" w:rsidRDefault="00B13C12">
      <w:pPr>
        <w:numPr>
          <w:ilvl w:val="0"/>
          <w:numId w:val="6"/>
        </w:numPr>
        <w:spacing w:after="190" w:line="255" w:lineRule="auto"/>
        <w:ind w:left="1065" w:hanging="360"/>
        <w:rPr>
          <w:rFonts w:ascii="Arial" w:eastAsia="Arial" w:hAnsi="Arial" w:cs="Arial"/>
          <w:color w:val="000000"/>
          <w:sz w:val="23"/>
        </w:rPr>
      </w:pPr>
      <w:r>
        <w:rPr>
          <w:rFonts w:ascii="Arial" w:eastAsia="Arial" w:hAnsi="Arial" w:cs="Arial"/>
          <w:color w:val="000000"/>
          <w:sz w:val="23"/>
        </w:rPr>
        <w:t xml:space="preserve">A minimum $50.00 fine will apply for any clean up necessary after the vendor has vacated the area.  </w:t>
      </w:r>
    </w:p>
    <w:p w:rsidR="00E743CE" w:rsidRDefault="00B13C12">
      <w:pPr>
        <w:spacing w:after="191" w:line="255" w:lineRule="auto"/>
        <w:ind w:left="10" w:hanging="10"/>
        <w:rPr>
          <w:rFonts w:ascii="Arial" w:eastAsia="Arial" w:hAnsi="Arial" w:cs="Arial"/>
          <w:color w:val="000000"/>
          <w:sz w:val="23"/>
        </w:rPr>
      </w:pPr>
      <w:r>
        <w:rPr>
          <w:rFonts w:ascii="Arial" w:eastAsia="Arial" w:hAnsi="Arial" w:cs="Arial"/>
          <w:color w:val="000000"/>
          <w:sz w:val="23"/>
        </w:rPr>
        <w:t>By signing below Vendor agrees to hold harmless, the Charlestown Day Committee, Charlestown Township and their staff and volunteers, for losses of any kind, whether by fire, theft, physical violence, elements of nature, or any other cause.  An email will be sent prior to event explaining the process for the day including entering the park, unloading and parking.</w:t>
      </w:r>
    </w:p>
    <w:p w:rsidR="00E743CE" w:rsidRDefault="00B13C12">
      <w:pPr>
        <w:spacing w:after="0"/>
        <w:rPr>
          <w:rFonts w:ascii="Arial" w:eastAsia="Arial" w:hAnsi="Arial" w:cs="Arial"/>
          <w:color w:val="000000"/>
          <w:sz w:val="23"/>
        </w:rPr>
      </w:pPr>
      <w:r>
        <w:rPr>
          <w:rFonts w:ascii="Arial" w:eastAsia="Arial" w:hAnsi="Arial" w:cs="Arial"/>
          <w:color w:val="000000"/>
          <w:sz w:val="23"/>
        </w:rPr>
        <w:t xml:space="preserve"> </w:t>
      </w:r>
    </w:p>
    <w:tbl>
      <w:tblPr>
        <w:tblW w:w="0" w:type="auto"/>
        <w:tblInd w:w="8" w:type="dxa"/>
        <w:tblCellMar>
          <w:left w:w="10" w:type="dxa"/>
          <w:right w:w="10" w:type="dxa"/>
        </w:tblCellMar>
        <w:tblLook w:val="04A0" w:firstRow="1" w:lastRow="0" w:firstColumn="1" w:lastColumn="0" w:noHBand="0" w:noVBand="1"/>
      </w:tblPr>
      <w:tblGrid>
        <w:gridCol w:w="6360"/>
        <w:gridCol w:w="2670"/>
      </w:tblGrid>
      <w:tr w:rsidR="00E743CE">
        <w:tc>
          <w:tcPr>
            <w:tcW w:w="6360" w:type="dxa"/>
            <w:tcBorders>
              <w:top w:val="single" w:sz="6" w:space="0" w:color="000000"/>
              <w:left w:val="single" w:sz="6" w:space="0" w:color="000000"/>
              <w:bottom w:val="single" w:sz="6" w:space="0" w:color="000000"/>
              <w:right w:val="single" w:sz="6" w:space="0" w:color="000000"/>
            </w:tcBorders>
            <w:shd w:val="clear" w:color="000000" w:fill="FFFFFF"/>
            <w:tcMar>
              <w:left w:w="121" w:type="dxa"/>
              <w:right w:w="121" w:type="dxa"/>
            </w:tcMar>
          </w:tcPr>
          <w:p w:rsidR="00E743CE" w:rsidRDefault="00B13C12">
            <w:pPr>
              <w:spacing w:after="0"/>
            </w:pPr>
            <w:r>
              <w:rPr>
                <w:rFonts w:ascii="Arial" w:eastAsia="Arial" w:hAnsi="Arial" w:cs="Arial"/>
                <w:color w:val="000000"/>
                <w:sz w:val="23"/>
              </w:rPr>
              <w:t xml:space="preserve"> </w:t>
            </w:r>
          </w:p>
        </w:tc>
        <w:tc>
          <w:tcPr>
            <w:tcW w:w="2670" w:type="dxa"/>
            <w:tcBorders>
              <w:top w:val="single" w:sz="6" w:space="0" w:color="000000"/>
              <w:left w:val="single" w:sz="6" w:space="0" w:color="000000"/>
              <w:bottom w:val="single" w:sz="6" w:space="0" w:color="000000"/>
              <w:right w:val="single" w:sz="6" w:space="0" w:color="000000"/>
            </w:tcBorders>
            <w:shd w:val="clear" w:color="000000" w:fill="FFFFFF"/>
            <w:tcMar>
              <w:left w:w="121" w:type="dxa"/>
              <w:right w:w="121" w:type="dxa"/>
            </w:tcMar>
          </w:tcPr>
          <w:p w:rsidR="00E743CE" w:rsidRDefault="00B13C12">
            <w:pPr>
              <w:spacing w:after="0"/>
              <w:rPr>
                <w:rFonts w:ascii="Arial" w:eastAsia="Arial" w:hAnsi="Arial" w:cs="Arial"/>
                <w:color w:val="000000"/>
                <w:sz w:val="23"/>
              </w:rPr>
            </w:pPr>
            <w:r>
              <w:rPr>
                <w:rFonts w:ascii="Arial" w:eastAsia="Arial" w:hAnsi="Arial" w:cs="Arial"/>
                <w:color w:val="000000"/>
                <w:sz w:val="23"/>
              </w:rPr>
              <w:t xml:space="preserve"> </w:t>
            </w:r>
          </w:p>
          <w:p w:rsidR="00E743CE" w:rsidRDefault="00B13C12">
            <w:pPr>
              <w:spacing w:after="0"/>
            </w:pPr>
            <w:r>
              <w:rPr>
                <w:rFonts w:ascii="Arial" w:eastAsia="Arial" w:hAnsi="Arial" w:cs="Arial"/>
                <w:color w:val="000000"/>
                <w:sz w:val="23"/>
              </w:rPr>
              <w:t xml:space="preserve"> </w:t>
            </w:r>
          </w:p>
        </w:tc>
      </w:tr>
    </w:tbl>
    <w:p w:rsidR="00E743CE" w:rsidRDefault="00B13C12">
      <w:pPr>
        <w:tabs>
          <w:tab w:val="center" w:pos="5760"/>
          <w:tab w:val="center" w:pos="6724"/>
        </w:tabs>
        <w:spacing w:after="5" w:line="255" w:lineRule="auto"/>
        <w:ind w:left="-15"/>
        <w:rPr>
          <w:rFonts w:ascii="Arial" w:eastAsia="Arial" w:hAnsi="Arial" w:cs="Arial"/>
          <w:color w:val="000000"/>
          <w:sz w:val="23"/>
        </w:rPr>
      </w:pPr>
      <w:r>
        <w:rPr>
          <w:rFonts w:ascii="Arial" w:eastAsia="Arial" w:hAnsi="Arial" w:cs="Arial"/>
          <w:b/>
          <w:color w:val="000000"/>
          <w:sz w:val="23"/>
        </w:rPr>
        <w:t>Signature</w:t>
      </w:r>
      <w:r>
        <w:rPr>
          <w:rFonts w:ascii="Arial" w:eastAsia="Arial" w:hAnsi="Arial" w:cs="Arial"/>
          <w:b/>
          <w:color w:val="000000"/>
          <w:sz w:val="23"/>
        </w:rPr>
        <w:tab/>
        <w:t xml:space="preserve"> </w:t>
      </w:r>
      <w:r>
        <w:rPr>
          <w:rFonts w:ascii="Arial" w:eastAsia="Arial" w:hAnsi="Arial" w:cs="Arial"/>
          <w:b/>
          <w:color w:val="000000"/>
          <w:sz w:val="23"/>
        </w:rPr>
        <w:tab/>
        <w:t>Date</w:t>
      </w:r>
      <w:r>
        <w:rPr>
          <w:rFonts w:ascii="Arial" w:eastAsia="Arial" w:hAnsi="Arial" w:cs="Arial"/>
          <w:color w:val="000000"/>
          <w:sz w:val="23"/>
        </w:rPr>
        <w:t xml:space="preserve"> </w:t>
      </w:r>
    </w:p>
    <w:sectPr w:rsidR="00E7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15B"/>
    <w:multiLevelType w:val="multilevel"/>
    <w:tmpl w:val="CA548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B2046"/>
    <w:multiLevelType w:val="multilevel"/>
    <w:tmpl w:val="8F622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A90274"/>
    <w:multiLevelType w:val="multilevel"/>
    <w:tmpl w:val="ADBA6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7D6658"/>
    <w:multiLevelType w:val="multilevel"/>
    <w:tmpl w:val="1F185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916375"/>
    <w:multiLevelType w:val="multilevel"/>
    <w:tmpl w:val="A3126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78743B"/>
    <w:multiLevelType w:val="multilevel"/>
    <w:tmpl w:val="8A7C5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E"/>
    <w:rsid w:val="0005454E"/>
    <w:rsid w:val="00112CFB"/>
    <w:rsid w:val="00900790"/>
    <w:rsid w:val="00B13C12"/>
    <w:rsid w:val="00C74C0C"/>
    <w:rsid w:val="00E7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209"/>
  <w15:docId w15:val="{06870F4C-089D-4F95-9D12-DDFCD7A2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charlestow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Lawrence</dc:creator>
  <cp:lastModifiedBy>Christopher Lawrence</cp:lastModifiedBy>
  <cp:revision>6</cp:revision>
  <dcterms:created xsi:type="dcterms:W3CDTF">2021-06-28T18:45:00Z</dcterms:created>
  <dcterms:modified xsi:type="dcterms:W3CDTF">2021-07-22T20:04:00Z</dcterms:modified>
</cp:coreProperties>
</file>